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1" w:rsidRDefault="00FC35A9" w:rsidP="00177BC1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Załącznik Nr 4</w:t>
      </w:r>
    </w:p>
    <w:p w:rsidR="00177BC1" w:rsidRDefault="00DC5C6B" w:rsidP="00177BC1">
      <w:pPr>
        <w:widowControl w:val="0"/>
        <w:autoSpaceDE w:val="0"/>
        <w:autoSpaceDN w:val="0"/>
        <w:adjustRightInd w:val="0"/>
        <w:spacing w:after="0" w:line="127" w:lineRule="atLeast"/>
        <w:ind w:left="7371" w:right="-142" w:hanging="142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       </w:t>
      </w:r>
      <w:r w:rsidR="00FC35A9">
        <w:rPr>
          <w:rFonts w:ascii="Times New Roman" w:eastAsia="Calibri" w:hAnsi="Times New Roman" w:cs="Times New Roman"/>
          <w:sz w:val="14"/>
          <w:szCs w:val="14"/>
        </w:rPr>
        <w:t xml:space="preserve"> </w:t>
      </w:r>
      <w:r>
        <w:rPr>
          <w:rFonts w:ascii="Times New Roman" w:eastAsia="Calibri" w:hAnsi="Times New Roman" w:cs="Times New Roman"/>
          <w:sz w:val="14"/>
          <w:szCs w:val="14"/>
        </w:rPr>
        <w:t>do Zarządzenia Nr 155</w:t>
      </w:r>
      <w:r w:rsidR="00177BC1">
        <w:rPr>
          <w:rFonts w:ascii="Times New Roman" w:eastAsia="Calibri" w:hAnsi="Times New Roman" w:cs="Times New Roman"/>
          <w:sz w:val="14"/>
          <w:szCs w:val="14"/>
        </w:rPr>
        <w:t>/2021</w:t>
      </w:r>
    </w:p>
    <w:p w:rsidR="00177BC1" w:rsidRDefault="00177BC1" w:rsidP="00177BC1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Prezydenta Miasta Kielce </w:t>
      </w:r>
    </w:p>
    <w:p w:rsidR="00177BC1" w:rsidRDefault="00DC5C6B" w:rsidP="00177BC1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z dnia 5 maja </w:t>
      </w:r>
      <w:r w:rsidR="00177BC1">
        <w:rPr>
          <w:rFonts w:ascii="Times New Roman" w:eastAsia="Calibri" w:hAnsi="Times New Roman" w:cs="Times New Roman"/>
          <w:sz w:val="14"/>
          <w:szCs w:val="14"/>
        </w:rPr>
        <w:t xml:space="preserve">2021 r. </w:t>
      </w:r>
    </w:p>
    <w:p w:rsidR="00177BC1" w:rsidRDefault="00177BC1" w:rsidP="004D1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D1B30" w:rsidRPr="00CE1C25" w:rsidRDefault="004D1B30" w:rsidP="004D1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E1C25">
        <w:rPr>
          <w:rFonts w:ascii="Times New Roman" w:eastAsia="Calibri" w:hAnsi="Times New Roman" w:cs="Times New Roman"/>
          <w:sz w:val="20"/>
          <w:szCs w:val="20"/>
        </w:rPr>
        <w:t xml:space="preserve">Wzór nr 3                  </w:t>
      </w:r>
    </w:p>
    <w:p w:rsidR="004D1B30" w:rsidRPr="00CE1C25" w:rsidRDefault="004D1B30" w:rsidP="004D1B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B30" w:rsidRPr="00CE1C25" w:rsidRDefault="004D1B30" w:rsidP="004D1B3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1C25">
        <w:rPr>
          <w:rFonts w:ascii="Times New Roman" w:eastAsia="Calibri" w:hAnsi="Times New Roman" w:cs="Times New Roman"/>
          <w:sz w:val="24"/>
          <w:szCs w:val="24"/>
        </w:rPr>
        <w:t>Kielce, dnia ………………….</w:t>
      </w:r>
    </w:p>
    <w:p w:rsidR="004D1B30" w:rsidRPr="00CE1C25" w:rsidRDefault="004D1B30" w:rsidP="004D1B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B30" w:rsidRPr="00CE1C25" w:rsidRDefault="004D1B30" w:rsidP="00051848">
      <w:pPr>
        <w:autoSpaceDE w:val="0"/>
        <w:autoSpaceDN w:val="0"/>
        <w:adjustRightInd w:val="0"/>
        <w:spacing w:after="0" w:line="30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Powierzenie obowiązków w zakresie</w:t>
      </w:r>
    </w:p>
    <w:p w:rsidR="004D1B30" w:rsidRPr="00CE1C25" w:rsidRDefault="004D1B30" w:rsidP="00051848">
      <w:pPr>
        <w:autoSpaceDE w:val="0"/>
        <w:autoSpaceDN w:val="0"/>
        <w:adjustRightInd w:val="0"/>
        <w:spacing w:after="0" w:line="300" w:lineRule="auto"/>
        <w:ind w:firstLine="3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rozliczania Podatku VAT wraz z przyjęciem odpowiedzialności przez pracowników Referatu Rozliczeń Podatku VAT</w:t>
      </w:r>
    </w:p>
    <w:p w:rsidR="004D1B30" w:rsidRPr="00CE1C25" w:rsidRDefault="004D1B30" w:rsidP="00051848">
      <w:pPr>
        <w:autoSpaceDE w:val="0"/>
        <w:autoSpaceDN w:val="0"/>
        <w:adjustRightInd w:val="0"/>
        <w:spacing w:after="0" w:line="30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D1B30" w:rsidRPr="00CE1C25" w:rsidRDefault="004D1B30" w:rsidP="00320D0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C2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Na podstawie art. 33 ust. 3 i 5 ustawy z dnia 8 marca 1990 r. o samorządzie gminnym </w:t>
      </w:r>
      <w:r w:rsidRPr="00CE1C2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br/>
        <w:t xml:space="preserve">(Dz. U. z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2020 r. poz. 713, z </w:t>
      </w:r>
      <w:proofErr w:type="spellStart"/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. zm.)</w:t>
      </w:r>
      <w:r w:rsidRPr="00CE1C2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, § 1 ust. 5 Zasad odpowiedzialności wynikających z Kodeksu karnego skarbowego z tytułu wykonywania czynności związanych z rozliczeniem Podatku VAT w Gminie Kielce, stanowiących załącznik nr 6 do Zarządzenia Nr …………. Prezydenta Miasta Kielce z dnia ……………….. </w:t>
      </w:r>
      <w:r w:rsidRPr="00CE1C25">
        <w:rPr>
          <w:rFonts w:ascii="Times New Roman" w:hAnsi="Times New Roman" w:cs="Times New Roman"/>
          <w:b/>
          <w:sz w:val="24"/>
          <w:szCs w:val="24"/>
        </w:rPr>
        <w:t xml:space="preserve">w sprawie centralizacji rozliczeń podatku od towarów i usług przez Gminę Kielce </w:t>
      </w:r>
      <w:r w:rsidRPr="00CE1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oraz wykonywania obowiązków związanych z rozliczeniem podatku od towarów i usług w miejskich jednostkach organizacyjnych Gminy Kielce</w:t>
      </w:r>
      <w:r w:rsidRPr="00CE1C2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, powierzam</w:t>
      </w:r>
      <w:r w:rsidRPr="00CE1C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6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Panu/Pani………………………………………………………………………………………</w:t>
      </w:r>
      <w:r w:rsidRPr="00CE1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 zakresie rozliczania Podatku VAT polegające na:</w:t>
      </w:r>
    </w:p>
    <w:p w:rsidR="004D1B30" w:rsidRPr="00CE1C25" w:rsidRDefault="004D1B30" w:rsidP="00DF0EDA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1C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dokonywaniu skonsolidowanych rozliczeń Podatku VAT na poziomie Gminy Kielce, polegających na:</w:t>
      </w:r>
    </w:p>
    <w:p w:rsidR="004D1B30" w:rsidRPr="00CE1C25" w:rsidRDefault="004D1B30" w:rsidP="00DF0ED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70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C25">
        <w:rPr>
          <w:rFonts w:ascii="Times New Roman" w:eastAsia="Calibri" w:hAnsi="Times New Roman" w:cs="Times New Roman"/>
          <w:sz w:val="24"/>
          <w:szCs w:val="24"/>
        </w:rPr>
        <w:t xml:space="preserve">terminowym sporządzaniu Zbiorczych korekt deklaracji VAT-7 poprzez zsumowanie danych zawartych w korygowanych Deklaracjach cząstkowych VAT-7 przekazanych przez Jednostki, </w:t>
      </w:r>
    </w:p>
    <w:p w:rsidR="004D1B30" w:rsidRPr="00CE1C25" w:rsidRDefault="004D1B30" w:rsidP="00DF0ED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70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C25">
        <w:rPr>
          <w:rFonts w:ascii="Times New Roman" w:eastAsia="Calibri" w:hAnsi="Times New Roman" w:cs="Times New Roman"/>
          <w:sz w:val="24"/>
          <w:szCs w:val="24"/>
        </w:rPr>
        <w:t>podpisywaniu i przekazywaniu do właściwego urzędu skarbowego Zbiorczych korekt deklaracji VAT-7;</w:t>
      </w:r>
    </w:p>
    <w:p w:rsidR="004D1B30" w:rsidRPr="00CE1C25" w:rsidRDefault="004D1B30" w:rsidP="00DF0ED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70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C25">
        <w:rPr>
          <w:rFonts w:ascii="Times New Roman" w:eastAsia="Calibri" w:hAnsi="Times New Roman" w:cs="Times New Roman"/>
          <w:sz w:val="24"/>
          <w:szCs w:val="24"/>
        </w:rPr>
        <w:t xml:space="preserve">terminowym sporządzaniu plików </w:t>
      </w:r>
      <w:bookmarkStart w:id="1" w:name="_Hlk51686024"/>
      <w:r w:rsidRPr="00CE1C25">
        <w:rPr>
          <w:rFonts w:ascii="Times New Roman" w:eastAsia="Calibri" w:hAnsi="Times New Roman" w:cs="Times New Roman"/>
          <w:sz w:val="24"/>
          <w:szCs w:val="24"/>
        </w:rPr>
        <w:t xml:space="preserve">JPK_VAT </w:t>
      </w:r>
      <w:bookmarkEnd w:id="1"/>
      <w:r w:rsidRPr="00CE1C25">
        <w:rPr>
          <w:rFonts w:ascii="Times New Roman" w:eastAsia="Calibri" w:hAnsi="Times New Roman" w:cs="Times New Roman"/>
          <w:sz w:val="24"/>
          <w:szCs w:val="24"/>
        </w:rPr>
        <w:t xml:space="preserve">i ich korekt, na podstawie korekt Cząstkowych JPK_VAT przesłanych przez Jednostki, </w:t>
      </w:r>
    </w:p>
    <w:p w:rsidR="004D1B30" w:rsidRPr="00CE1C25" w:rsidRDefault="004D1B30" w:rsidP="00DF0ED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70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C25">
        <w:rPr>
          <w:rFonts w:ascii="Times New Roman" w:eastAsia="Calibri" w:hAnsi="Times New Roman" w:cs="Times New Roman"/>
          <w:sz w:val="24"/>
          <w:szCs w:val="24"/>
        </w:rPr>
        <w:t>podpisywaniu plików JPK_VAT – korekta,  JPK_V7M i przekazywaniu ich do systemu Ministerstwa Finansów;</w:t>
      </w:r>
    </w:p>
    <w:p w:rsidR="004D1B30" w:rsidRPr="00CE1C25" w:rsidRDefault="004D1B30" w:rsidP="00DF0ED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70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C25">
        <w:rPr>
          <w:rFonts w:ascii="Times New Roman" w:eastAsia="Calibri" w:hAnsi="Times New Roman" w:cs="Times New Roman"/>
          <w:sz w:val="24"/>
          <w:szCs w:val="24"/>
        </w:rPr>
        <w:t xml:space="preserve">terminowym regulowaniu zobowiązań podatkowych do urzędu skarbowego w zakresie Podatku VAT; </w:t>
      </w:r>
    </w:p>
    <w:p w:rsidR="004D1B30" w:rsidRPr="00CE1C25" w:rsidRDefault="004D1B30" w:rsidP="00DF0ED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70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C25">
        <w:rPr>
          <w:rFonts w:ascii="Times New Roman" w:eastAsia="Calibri" w:hAnsi="Times New Roman" w:cs="Times New Roman"/>
          <w:sz w:val="24"/>
          <w:szCs w:val="24"/>
        </w:rPr>
        <w:t>dokonywani rozliczeń z Jednostkami w zakresie przekazywania środków finansowych z tytułu rozliczenia Podatku VAT;</w:t>
      </w:r>
    </w:p>
    <w:p w:rsidR="004D1B30" w:rsidRPr="00CE1C25" w:rsidRDefault="004D1B30" w:rsidP="00DF0EDA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shd w:val="clear" w:color="auto" w:fill="FFFFFF"/>
          <w:lang w:eastAsia="pl-PL"/>
        </w:rPr>
      </w:pPr>
      <w:r w:rsidRPr="00CE1C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prawidłowym i terminowym sporządzaniu oraz przekazywaniu dodatkowych informacji, do których składania obowiązani są podatnicy Podatku VAT na podstawie przepisów ustawy z dnia 11 marca 2004 r. o podatku od towarów i usług </w:t>
      </w:r>
      <w:r w:rsidRPr="00CE1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(Dz. U. z 2020 r. poz. 106, z </w:t>
      </w:r>
      <w:proofErr w:type="spellStart"/>
      <w:r w:rsidRPr="00CE1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CE1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zm.)</w:t>
      </w:r>
    </w:p>
    <w:p w:rsidR="004D1B30" w:rsidRPr="00CE1C25" w:rsidRDefault="004D1B30" w:rsidP="00DF0EDA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1C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przechowywaniu dokumentów stanowiących dokumentację podatkową Gminy Kielce jako podatnika VAT, w szczególności Zbiorczej deklaracji VAT-7 wraz z potwierdzeniem odbioru (UPO), wyciągów bankowych, decyzji wydanych przez organy podatkowe, otrzymanych indywidualnych interpretacji podatkowych;</w:t>
      </w:r>
    </w:p>
    <w:p w:rsidR="004D1B30" w:rsidRDefault="004D1B30" w:rsidP="00DF0EDA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1C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prowadzeniu postępowań podatkowych przed organami podatkowymi.</w:t>
      </w:r>
    </w:p>
    <w:p w:rsidR="004D4D48" w:rsidRDefault="004D4D48" w:rsidP="004D4D48">
      <w:pPr>
        <w:autoSpaceDE w:val="0"/>
        <w:autoSpaceDN w:val="0"/>
        <w:adjustRightInd w:val="0"/>
        <w:spacing w:after="0" w:line="30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D4D48" w:rsidRPr="004D4D48" w:rsidRDefault="004D4D48" w:rsidP="004D4D48">
      <w:p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D4D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Niniejsze powierzenie obowiązków udziela się na czas …………………., przy czym może być odwołane w każdym czasie.</w:t>
      </w:r>
    </w:p>
    <w:p w:rsidR="004D4D48" w:rsidRPr="00CE1C25" w:rsidRDefault="004D4D48" w:rsidP="004D4D48">
      <w:p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D4D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chwilą ustania stosunku pracy niniejsze powierzenie obowiązków wygasa.</w:t>
      </w:r>
    </w:p>
    <w:p w:rsidR="004D1B30" w:rsidRPr="00CE1C25" w:rsidRDefault="004D1B30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B30" w:rsidRPr="00CE1C25" w:rsidRDefault="004D1B30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1C25">
        <w:rPr>
          <w:rFonts w:ascii="Times New Roman" w:eastAsia="Calibri" w:hAnsi="Times New Roman" w:cs="Times New Roman"/>
          <w:b/>
          <w:sz w:val="24"/>
          <w:szCs w:val="24"/>
        </w:rPr>
        <w:t>Pouczenie</w:t>
      </w:r>
    </w:p>
    <w:p w:rsidR="004D1B30" w:rsidRPr="00CE1C25" w:rsidRDefault="004D1B30" w:rsidP="00DF0ED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C25">
        <w:rPr>
          <w:rFonts w:ascii="Times New Roman" w:eastAsia="Calibri" w:hAnsi="Times New Roman" w:cs="Times New Roman"/>
          <w:sz w:val="24"/>
          <w:szCs w:val="24"/>
        </w:rPr>
        <w:t xml:space="preserve">Nie można wyłączyć odpowiedzialności karnej skarbowej innych osób, które mogą zostać uznane za osoby odpowiedzialne przez stosowny organ, co oznacza </w:t>
      </w:r>
      <w:r w:rsidRPr="00CE1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przy spełnieniu określonych przesłanek przewidzianych przepisami prawa, </w:t>
      </w:r>
      <w:r w:rsidRPr="00CE1C25">
        <w:rPr>
          <w:rFonts w:ascii="Times New Roman" w:eastAsia="Calibri" w:hAnsi="Times New Roman" w:cs="Times New Roman"/>
          <w:sz w:val="24"/>
          <w:szCs w:val="24"/>
        </w:rPr>
        <w:t xml:space="preserve">każdy pracownik Referatu Rozliczeń Podatku VAT może zostać pociągnięty do odpowiedzialności jak sprawca za przestępstwa skarbowe lub wykroczenia skarbowe określone w </w:t>
      </w:r>
      <w:r w:rsidRPr="00CE1C2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10 września 1999 r. Kodeks kar</w:t>
      </w:r>
      <w:r w:rsidR="00BE64F6">
        <w:rPr>
          <w:rFonts w:ascii="Times New Roman" w:eastAsia="Times New Roman" w:hAnsi="Times New Roman" w:cs="Times New Roman"/>
          <w:sz w:val="24"/>
          <w:szCs w:val="24"/>
          <w:lang w:eastAsia="pl-PL"/>
        </w:rPr>
        <w:t>ny skarbowy, zwanej dalej „KKS”.</w:t>
      </w: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1848" w:rsidRDefault="00051848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95252" w:rsidRPr="00CE1C25" w:rsidRDefault="00195252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D1B30" w:rsidRPr="00CE1C25" w:rsidRDefault="00051848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                                                          </w:t>
      </w:r>
      <w:r w:rsidR="004D1B30" w:rsidRPr="00CE1C25">
        <w:rPr>
          <w:rFonts w:ascii="Times New Roman" w:eastAsia="Calibri" w:hAnsi="Times New Roman" w:cs="Times New Roman"/>
          <w:sz w:val="24"/>
          <w:szCs w:val="20"/>
        </w:rPr>
        <w:t>______________________</w:t>
      </w:r>
    </w:p>
    <w:p w:rsidR="004D1B30" w:rsidRPr="00CE1C25" w:rsidRDefault="00051848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D1B30" w:rsidRPr="00CE1C25">
        <w:rPr>
          <w:rFonts w:ascii="Times New Roman" w:eastAsia="Calibri" w:hAnsi="Times New Roman" w:cs="Times New Roman"/>
          <w:sz w:val="24"/>
          <w:szCs w:val="24"/>
        </w:rPr>
        <w:t>Prezydent Miasta Kielce</w:t>
      </w:r>
    </w:p>
    <w:p w:rsidR="004D1B30" w:rsidRPr="00CE1C25" w:rsidRDefault="004D1B30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B30" w:rsidRPr="00CE1C25" w:rsidRDefault="004D1B30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1C25">
        <w:rPr>
          <w:rFonts w:ascii="Times New Roman" w:eastAsia="Calibri" w:hAnsi="Times New Roman" w:cs="Times New Roman"/>
          <w:b/>
          <w:i/>
          <w:sz w:val="24"/>
          <w:szCs w:val="24"/>
        </w:rPr>
        <w:t>Wyrażam zgodę: …………………………..</w:t>
      </w:r>
    </w:p>
    <w:p w:rsidR="004D1B30" w:rsidRPr="00CE1C25" w:rsidRDefault="004D1B30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B30" w:rsidRPr="00CE1C25" w:rsidRDefault="004D1B30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1C25">
        <w:rPr>
          <w:rFonts w:ascii="Times New Roman" w:eastAsia="Calibri" w:hAnsi="Times New Roman" w:cs="Times New Roman"/>
          <w:b/>
          <w:i/>
          <w:sz w:val="24"/>
          <w:szCs w:val="24"/>
        </w:rPr>
        <w:t>Kielce, dnia ………………………………</w:t>
      </w:r>
    </w:p>
    <w:p w:rsidR="004D1B30" w:rsidRDefault="004D1B30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D1B30" w:rsidRDefault="004D1B30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95252" w:rsidRDefault="00195252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320D02">
      <w:pPr>
        <w:autoSpaceDE w:val="0"/>
        <w:autoSpaceDN w:val="0"/>
        <w:adjustRightInd w:val="0"/>
        <w:spacing w:after="0" w:line="300" w:lineRule="auto"/>
        <w:ind w:firstLine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051848">
      <w:pPr>
        <w:autoSpaceDE w:val="0"/>
        <w:autoSpaceDN w:val="0"/>
        <w:adjustRightInd w:val="0"/>
        <w:spacing w:after="0" w:line="300" w:lineRule="auto"/>
        <w:ind w:firstLine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E64F6" w:rsidRDefault="00BE64F6" w:rsidP="00DF0EDA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13 ust 1. i 2 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danych), informujemy, iż:</w:t>
      </w:r>
    </w:p>
    <w:p w:rsidR="00BE64F6" w:rsidRDefault="00BE64F6" w:rsidP="00320D02">
      <w:pPr>
        <w:numPr>
          <w:ilvl w:val="0"/>
          <w:numId w:val="5"/>
        </w:numPr>
        <w:shd w:val="clear" w:color="auto" w:fill="FFFFFF"/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Prezydent Miasta Kielce, zwany dalej Administratorem, Rynek 1, 25-303 Kielce. Z Administratorem można się kontaktować pisemnie, pisząc na adres Administratora lub za pośrednictwem poczty elektronicznej: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prezydent@um.kielce.pl;</w:t>
      </w:r>
    </w:p>
    <w:p w:rsidR="00BE64F6" w:rsidRDefault="00BE64F6" w:rsidP="00320D02">
      <w:pPr>
        <w:numPr>
          <w:ilvl w:val="0"/>
          <w:numId w:val="5"/>
        </w:numPr>
        <w:shd w:val="clear" w:color="auto" w:fill="FFFFFF"/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możecie Państwo skontaktować się za pomocą poczty elektronicznej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iod@um.kielce.pl</w:t>
      </w:r>
      <w:r>
        <w:rPr>
          <w:rFonts w:ascii="Times New Roman" w:hAnsi="Times New Roman" w:cs="Times New Roman"/>
          <w:sz w:val="24"/>
          <w:szCs w:val="24"/>
        </w:rPr>
        <w:t xml:space="preserve"> lub pisząc na adres Administratora;</w:t>
      </w:r>
    </w:p>
    <w:p w:rsidR="00BE64F6" w:rsidRDefault="00BE64F6" w:rsidP="00320D02">
      <w:pPr>
        <w:numPr>
          <w:ilvl w:val="0"/>
          <w:numId w:val="5"/>
        </w:numPr>
        <w:shd w:val="clear" w:color="auto" w:fill="FFFFFF"/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w związku z realizacją zadania dotyczącego rozliczenia podatku od towarów i usług przez Gminę Kielce i jej jednostki organizacyjne przez okres konieczny do realizacji niniejszego zadania;</w:t>
      </w:r>
    </w:p>
    <w:p w:rsidR="00BE64F6" w:rsidRDefault="00BE64F6" w:rsidP="00320D02">
      <w:pPr>
        <w:numPr>
          <w:ilvl w:val="0"/>
          <w:numId w:val="5"/>
        </w:numPr>
        <w:shd w:val="clear" w:color="auto" w:fill="FFFFFF"/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przez Państwa danych osobowych jest obowiązkowe i wynika z art. 6 ust. 1 lit</w:t>
      </w:r>
      <w:r w:rsidR="006030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</w:t>
      </w:r>
      <w:r w:rsidR="0060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 z dnia 4 maja 2016 r.)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 i 4 ustawy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 U. z 2018 r. poz. 280),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art. 4 ust. 5 ustawy z dnia 29 września 1994 r. o rachunkowości (Dz. U. z 2021 r. poz. 217, z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aktualnie obowiązującego Zarządzenia Prezydenta Miasta Kielce w sprawie centralizacji rozliczeń podatku od towarów i usług przez Gminę Kielce oraz wykonywania obowiązków związanych z rozliczeniem podatku od towarów i usług w miejskich jednostkach organizacyjnych Gminy Kielce;</w:t>
      </w:r>
    </w:p>
    <w:p w:rsidR="00BE64F6" w:rsidRDefault="00BE64F6" w:rsidP="00320D02">
      <w:pPr>
        <w:numPr>
          <w:ilvl w:val="0"/>
          <w:numId w:val="5"/>
        </w:numPr>
        <w:shd w:val="clear" w:color="auto" w:fill="FFFFFF"/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podlegają zautomatyzowanemu podejmowaniu decyzji oraz nie będą podlegały profilowaniu;</w:t>
      </w:r>
    </w:p>
    <w:p w:rsidR="00BE64F6" w:rsidRDefault="00BE64F6" w:rsidP="00320D02">
      <w:pPr>
        <w:numPr>
          <w:ilvl w:val="0"/>
          <w:numId w:val="5"/>
        </w:numPr>
        <w:shd w:val="clear" w:color="auto" w:fill="FFFFFF"/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nie będą przekazywane do państwa trzeciego (poza Europejski Obszar Gospodarczy);</w:t>
      </w:r>
    </w:p>
    <w:p w:rsidR="00BE64F6" w:rsidRDefault="00BE64F6" w:rsidP="00320D02">
      <w:pPr>
        <w:numPr>
          <w:ilvl w:val="0"/>
          <w:numId w:val="5"/>
        </w:numPr>
        <w:shd w:val="clear" w:color="auto" w:fill="FFFFFF"/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odbiorcami Państwa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dane;</w:t>
      </w:r>
    </w:p>
    <w:p w:rsidR="00BE64F6" w:rsidRDefault="00BE64F6" w:rsidP="00320D02">
      <w:pPr>
        <w:numPr>
          <w:ilvl w:val="0"/>
          <w:numId w:val="5"/>
        </w:numPr>
        <w:shd w:val="clear" w:color="auto" w:fill="FFFFFF"/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Państwa dane osobowe będą przetwarzane do momentu zakończenia procedowania wniosku, a następnie przechowywane przez czas określony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Prezesa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Rady Ministrów z dnia 18 stycznia 2011 r. w sprawie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instrukcji kancelaryjnej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jednolitych rzeczowych wykazów akt;</w:t>
      </w:r>
    </w:p>
    <w:p w:rsidR="00BE64F6" w:rsidRDefault="00BE64F6" w:rsidP="00320D02">
      <w:pPr>
        <w:numPr>
          <w:ilvl w:val="0"/>
          <w:numId w:val="5"/>
        </w:numPr>
        <w:shd w:val="clear" w:color="auto" w:fill="FFFFFF"/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 przysługuje Państwu prawo do:</w:t>
      </w:r>
    </w:p>
    <w:p w:rsidR="00BE64F6" w:rsidRDefault="00BE64F6" w:rsidP="00DF0EDA">
      <w:pPr>
        <w:pStyle w:val="Akapitzlist"/>
        <w:numPr>
          <w:ilvl w:val="0"/>
          <w:numId w:val="6"/>
        </w:numPr>
        <w:autoSpaceDE/>
        <w:adjustRightInd/>
        <w:spacing w:line="30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Państwa danych osobowych,</w:t>
      </w:r>
    </w:p>
    <w:p w:rsidR="00BE64F6" w:rsidRDefault="00BE64F6" w:rsidP="00DF0EDA">
      <w:pPr>
        <w:pStyle w:val="Akapitzlist"/>
        <w:numPr>
          <w:ilvl w:val="0"/>
          <w:numId w:val="6"/>
        </w:numPr>
        <w:autoSpaceDE/>
        <w:adjustRightInd/>
        <w:spacing w:line="30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Państwa danych osobowych,</w:t>
      </w:r>
    </w:p>
    <w:p w:rsidR="00BE64F6" w:rsidRDefault="00BE64F6" w:rsidP="00DF0EDA">
      <w:pPr>
        <w:pStyle w:val="Akapitzlist"/>
        <w:numPr>
          <w:ilvl w:val="0"/>
          <w:numId w:val="6"/>
        </w:numPr>
        <w:autoSpaceDE/>
        <w:adjustRightInd/>
        <w:spacing w:line="30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 Państwa danych osobowych, jednak nie wcześniej niż określają to przepisy prawa,</w:t>
      </w:r>
    </w:p>
    <w:p w:rsidR="00BE64F6" w:rsidRDefault="00BE64F6" w:rsidP="00DF0EDA">
      <w:pPr>
        <w:pStyle w:val="Akapitzlist"/>
        <w:numPr>
          <w:ilvl w:val="0"/>
          <w:numId w:val="6"/>
        </w:numPr>
        <w:autoSpaceDE/>
        <w:adjustRightInd/>
        <w:spacing w:line="30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Państwa danych osobowych;</w:t>
      </w:r>
    </w:p>
    <w:p w:rsidR="00BE64F6" w:rsidRDefault="00BE64F6" w:rsidP="00320D02">
      <w:pPr>
        <w:pStyle w:val="Akapitzlist"/>
        <w:numPr>
          <w:ilvl w:val="0"/>
          <w:numId w:val="5"/>
        </w:numPr>
        <w:autoSpaceDE/>
        <w:adjustRightInd/>
        <w:spacing w:line="30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powzięcia informacji o niewłaściwym przetwarzaniu Państwa danych osobowych przez Administratora przysługuje Państwu prawo do wniesienia skargi do organu nadzorczego</w:t>
      </w:r>
      <w:r>
        <w:rPr>
          <w:rFonts w:ascii="Times New Roman" w:hAnsi="Times New Roman" w:cs="Times New Roman"/>
          <w:color w:val="8C95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Prezesa Urzędu Ochrony Danych Osobowych (00-193 Warszawa, ul. Stawki 2).</w:t>
      </w:r>
    </w:p>
    <w:p w:rsidR="00195252" w:rsidRDefault="00195252" w:rsidP="00320D02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0D02" w:rsidRPr="00CE1C25" w:rsidRDefault="00320D02" w:rsidP="00320D02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D1B30" w:rsidRPr="00CE1C25" w:rsidRDefault="004D1B30" w:rsidP="00320D02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CE1C25">
        <w:rPr>
          <w:rFonts w:ascii="Times New Roman" w:eastAsia="Calibri" w:hAnsi="Times New Roman" w:cs="Times New Roman"/>
          <w:sz w:val="24"/>
          <w:szCs w:val="20"/>
        </w:rPr>
        <w:t>Ja niżej podpisany, ………………,oświadczam, iż:</w:t>
      </w:r>
    </w:p>
    <w:p w:rsidR="004D1B30" w:rsidRPr="00CE1C25" w:rsidRDefault="004D1B30" w:rsidP="00320D02">
      <w:pPr>
        <w:numPr>
          <w:ilvl w:val="6"/>
          <w:numId w:val="2"/>
        </w:numPr>
        <w:autoSpaceDE w:val="0"/>
        <w:autoSpaceDN w:val="0"/>
        <w:adjustRightInd w:val="0"/>
        <w:spacing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1C25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pl-PL"/>
        </w:rPr>
        <w:t xml:space="preserve">przyjmuję odpowiedzialność za prawidłowe, rzetelne i terminowe wykonywanie obowiązków wynikających </w:t>
      </w:r>
      <w:r w:rsidRPr="00CE1C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pl-PL"/>
        </w:rPr>
        <w:t>z aktualnie obowiązującego zarządzenia Prezydenta Miasta Kielce w sprawie centralizacji rozliczeń podatku od towarów i usług przez Gminę Kielce</w:t>
      </w:r>
      <w:r w:rsidRPr="00CE1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wykonywania obowiązków związanych z rozliczeniem podatku od towarów i usług w miejskich jednostkach organizacyjnych Gminy Kielce</w:t>
      </w:r>
      <w:r w:rsidR="00385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:rsidR="004D1B30" w:rsidRPr="00CE1C25" w:rsidRDefault="004D1B30" w:rsidP="00320D02">
      <w:pPr>
        <w:numPr>
          <w:ilvl w:val="6"/>
          <w:numId w:val="2"/>
        </w:numPr>
        <w:autoSpaceDE w:val="0"/>
        <w:autoSpaceDN w:val="0"/>
        <w:adjustRightInd w:val="0"/>
        <w:spacing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1C25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pl-PL"/>
        </w:rPr>
        <w:t>jestem świadomy odpowiedzialności karnej skarbowej wynikającej z KKS z tytułu powierzonych mi obowiązków w zakresie rozliczania Podatku VAT</w:t>
      </w:r>
      <w:r w:rsidR="00385843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pl-PL"/>
        </w:rPr>
        <w:t>.</w:t>
      </w:r>
      <w:r w:rsidRPr="00CE1C25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pl-PL"/>
        </w:rPr>
        <w:t xml:space="preserve"> </w:t>
      </w:r>
    </w:p>
    <w:p w:rsidR="004D1B30" w:rsidRPr="00CE1C25" w:rsidRDefault="004D1B30" w:rsidP="00320D02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D1B30" w:rsidRPr="00CE1C25" w:rsidRDefault="004D1B30" w:rsidP="00320D02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D1B30" w:rsidRPr="00CE1C25" w:rsidRDefault="00051848" w:rsidP="00320D02">
      <w:pPr>
        <w:autoSpaceDE w:val="0"/>
        <w:autoSpaceDN w:val="0"/>
        <w:adjustRightInd w:val="0"/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                                                                  </w:t>
      </w:r>
      <w:r w:rsidR="004D1B30" w:rsidRPr="00CE1C25">
        <w:rPr>
          <w:rFonts w:ascii="Times New Roman" w:eastAsia="Calibri" w:hAnsi="Times New Roman" w:cs="Times New Roman"/>
          <w:sz w:val="24"/>
          <w:szCs w:val="20"/>
        </w:rPr>
        <w:t>______________________</w:t>
      </w:r>
    </w:p>
    <w:p w:rsidR="00AB71B8" w:rsidRPr="00BE64F6" w:rsidRDefault="00320D02" w:rsidP="00320D02">
      <w:pPr>
        <w:autoSpaceDE w:val="0"/>
        <w:autoSpaceDN w:val="0"/>
        <w:adjustRightInd w:val="0"/>
        <w:spacing w:after="0" w:line="300" w:lineRule="auto"/>
        <w:ind w:left="357" w:hanging="357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                                                            </w:t>
      </w:r>
      <w:r w:rsidR="004D1B30" w:rsidRPr="00CE1C25">
        <w:rPr>
          <w:rFonts w:ascii="Times New Roman" w:eastAsia="Calibri" w:hAnsi="Times New Roman" w:cs="Times New Roman"/>
          <w:sz w:val="24"/>
          <w:szCs w:val="20"/>
        </w:rPr>
        <w:t>data i podpis</w:t>
      </w:r>
    </w:p>
    <w:sectPr w:rsidR="00AB71B8" w:rsidRPr="00BE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D9C"/>
    <w:multiLevelType w:val="multilevel"/>
    <w:tmpl w:val="E6CE0D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CF576E"/>
    <w:multiLevelType w:val="multilevel"/>
    <w:tmpl w:val="BAD4E3EE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46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86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color w:val="000000"/>
      </w:rPr>
    </w:lvl>
    <w:lvl w:ilvl="6">
      <w:start w:val="1"/>
      <w:numFmt w:val="decimal"/>
      <w:lvlText w:val="%7)"/>
      <w:lvlJc w:val="left"/>
      <w:pPr>
        <w:ind w:left="4746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color w:val="000000"/>
      </w:rPr>
    </w:lvl>
  </w:abstractNum>
  <w:abstractNum w:abstractNumId="2">
    <w:nsid w:val="48215537"/>
    <w:multiLevelType w:val="hybridMultilevel"/>
    <w:tmpl w:val="BC22E4B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485A08"/>
    <w:multiLevelType w:val="hybridMultilevel"/>
    <w:tmpl w:val="BE1C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D6D8C"/>
    <w:multiLevelType w:val="multilevel"/>
    <w:tmpl w:val="D86C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8349B"/>
    <w:multiLevelType w:val="hybridMultilevel"/>
    <w:tmpl w:val="1F42939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30"/>
    <w:rsid w:val="00051848"/>
    <w:rsid w:val="00177BC1"/>
    <w:rsid w:val="00195252"/>
    <w:rsid w:val="00320D02"/>
    <w:rsid w:val="00385843"/>
    <w:rsid w:val="004D1B30"/>
    <w:rsid w:val="004D4D48"/>
    <w:rsid w:val="00603063"/>
    <w:rsid w:val="00AB71B8"/>
    <w:rsid w:val="00BE64F6"/>
    <w:rsid w:val="00DC5C6B"/>
    <w:rsid w:val="00DF0EDA"/>
    <w:rsid w:val="00F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B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4F6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A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B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4F6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A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Białacka</dc:creator>
  <cp:lastModifiedBy>Ewa Białacka</cp:lastModifiedBy>
  <cp:revision>12</cp:revision>
  <cp:lastPrinted>2021-05-05T12:56:00Z</cp:lastPrinted>
  <dcterms:created xsi:type="dcterms:W3CDTF">2021-04-29T07:43:00Z</dcterms:created>
  <dcterms:modified xsi:type="dcterms:W3CDTF">2021-05-05T12:56:00Z</dcterms:modified>
</cp:coreProperties>
</file>